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B5C0C" w14:textId="77777777" w:rsidR="00963F40" w:rsidRDefault="00000000">
      <w:pPr>
        <w:jc w:val="center"/>
        <w:outlineLvl w:val="0"/>
        <w:rPr>
          <w:b/>
          <w:sz w:val="32"/>
          <w:szCs w:val="22"/>
        </w:rPr>
      </w:pPr>
      <w:r>
        <w:rPr>
          <w:rFonts w:hint="eastAsia"/>
          <w:b/>
          <w:sz w:val="32"/>
          <w:szCs w:val="22"/>
        </w:rPr>
        <w:t>《核电厂常规岛冲蚀敏感管线筛选管理要求》编制说明</w:t>
      </w:r>
    </w:p>
    <w:p w14:paraId="4CF70935" w14:textId="77777777" w:rsidR="00963F40" w:rsidRDefault="00000000">
      <w:pPr>
        <w:jc w:val="center"/>
        <w:outlineLvl w:val="0"/>
        <w:rPr>
          <w:b/>
          <w:sz w:val="32"/>
          <w:szCs w:val="22"/>
        </w:rPr>
      </w:pPr>
      <w:r>
        <w:rPr>
          <w:rFonts w:hint="eastAsia"/>
          <w:b/>
          <w:sz w:val="32"/>
          <w:szCs w:val="22"/>
        </w:rPr>
        <w:t>（征求意见稿）</w:t>
      </w:r>
    </w:p>
    <w:p w14:paraId="3C290FB8" w14:textId="77777777" w:rsidR="00963F40" w:rsidRDefault="00000000">
      <w:pPr>
        <w:outlineLvl w:val="0"/>
        <w:rPr>
          <w:b/>
          <w:sz w:val="28"/>
          <w:szCs w:val="28"/>
        </w:rPr>
      </w:pPr>
      <w:r>
        <w:rPr>
          <w:rFonts w:hint="eastAsia"/>
          <w:b/>
          <w:sz w:val="28"/>
          <w:szCs w:val="28"/>
        </w:rPr>
        <w:t>一、工作简况</w:t>
      </w:r>
    </w:p>
    <w:p w14:paraId="0E4CDB0A" w14:textId="77777777" w:rsidR="00963F40" w:rsidRDefault="00000000">
      <w:pPr>
        <w:rPr>
          <w:b/>
        </w:rPr>
      </w:pPr>
      <w:r>
        <w:rPr>
          <w:rFonts w:hint="eastAsia"/>
          <w:b/>
        </w:rPr>
        <w:t>1、任务来源</w:t>
      </w:r>
    </w:p>
    <w:p w14:paraId="357BD644" w14:textId="77777777" w:rsidR="00963F40" w:rsidRDefault="00000000">
      <w:r>
        <w:rPr>
          <w:rFonts w:hint="eastAsia"/>
        </w:rPr>
        <w:t>说明标准的主要起草单位、标准编制的起始时间等信息。</w:t>
      </w:r>
    </w:p>
    <w:p w14:paraId="6AD7BB0E" w14:textId="77777777" w:rsidR="00963F40" w:rsidRDefault="00000000">
      <w:r>
        <w:rPr>
          <w:rFonts w:hint="eastAsia"/>
        </w:rPr>
        <w:t>说明与中国核能行业协会合同签订的基本情况。</w:t>
      </w:r>
    </w:p>
    <w:p w14:paraId="712FE572" w14:textId="77777777" w:rsidR="00963F40" w:rsidRDefault="00000000">
      <w:r>
        <w:rPr>
          <w:rFonts w:hint="eastAsia"/>
        </w:rPr>
        <w:t>主要起草单位：福建宁德核电有限公司、苏州热工研究院有限公司、上海核工程研究设计院有限公司；</w:t>
      </w:r>
    </w:p>
    <w:p w14:paraId="55822CD7" w14:textId="77777777" w:rsidR="00963F40" w:rsidRDefault="00000000">
      <w:r>
        <w:rPr>
          <w:rFonts w:hint="eastAsia"/>
        </w:rPr>
        <w:t>2</w:t>
      </w:r>
      <w:r>
        <w:t>022</w:t>
      </w:r>
      <w:r>
        <w:rPr>
          <w:rFonts w:hint="eastAsia"/>
        </w:rPr>
        <w:t>年1月1日开始立项编制。</w:t>
      </w:r>
    </w:p>
    <w:p w14:paraId="7DFF19A1" w14:textId="77777777" w:rsidR="00963F40" w:rsidRDefault="00000000">
      <w:r>
        <w:rPr>
          <w:rFonts w:hint="eastAsia"/>
        </w:rPr>
        <w:t>2</w:t>
      </w:r>
      <w:r>
        <w:t>022</w:t>
      </w:r>
      <w:r>
        <w:rPr>
          <w:rFonts w:hint="eastAsia"/>
        </w:rPr>
        <w:t>年4月11日开展立项评审会，并立项通过。</w:t>
      </w:r>
    </w:p>
    <w:p w14:paraId="3E873A69" w14:textId="77777777" w:rsidR="00963F40" w:rsidRDefault="00000000">
      <w:pPr>
        <w:rPr>
          <w:b/>
        </w:rPr>
      </w:pPr>
      <w:r>
        <w:rPr>
          <w:rFonts w:hint="eastAsia"/>
          <w:b/>
        </w:rPr>
        <w:t>2、主要工作过程</w:t>
      </w:r>
    </w:p>
    <w:p w14:paraId="64D8B0F9" w14:textId="77777777" w:rsidR="00963F40" w:rsidRDefault="00000000">
      <w:r>
        <w:rPr>
          <w:rFonts w:hint="eastAsia"/>
        </w:rPr>
        <w:t>可按阶段进行说明，例如起草阶段、征求意见阶段。详细说明每个阶段开展的工作、召开的专家咨询会、会议的主要结论以及改进过程。</w:t>
      </w:r>
    </w:p>
    <w:p w14:paraId="680A30B3" w14:textId="77777777" w:rsidR="00963F40" w:rsidRDefault="00000000">
      <w:r>
        <w:rPr>
          <w:rFonts w:hint="eastAsia"/>
        </w:rPr>
        <w:t>起草阶段：</w:t>
      </w:r>
    </w:p>
    <w:p w14:paraId="69FB209C" w14:textId="77777777" w:rsidR="00963F40" w:rsidRDefault="00000000">
      <w:pPr>
        <w:pStyle w:val="a4"/>
        <w:numPr>
          <w:ilvl w:val="0"/>
          <w:numId w:val="1"/>
        </w:numPr>
        <w:ind w:firstLineChars="0"/>
      </w:pPr>
      <w:r>
        <w:rPr>
          <w:rFonts w:hint="eastAsia"/>
        </w:rPr>
        <w:t>收集国内外冲蚀相关技术文献，对冲蚀机理进行研究；</w:t>
      </w:r>
    </w:p>
    <w:p w14:paraId="621EFBDA" w14:textId="77777777" w:rsidR="00963F40" w:rsidRDefault="00000000">
      <w:pPr>
        <w:pStyle w:val="a4"/>
        <w:numPr>
          <w:ilvl w:val="0"/>
          <w:numId w:val="1"/>
        </w:numPr>
        <w:ind w:firstLineChars="0"/>
      </w:pPr>
      <w:r>
        <w:rPr>
          <w:rFonts w:hint="eastAsia"/>
        </w:rPr>
        <w:t>收集各电厂常规岛冲蚀相关案例，对案例进行分析评估；</w:t>
      </w:r>
    </w:p>
    <w:p w14:paraId="59B0CBB6" w14:textId="77777777" w:rsidR="00963F40" w:rsidRDefault="00000000">
      <w:pPr>
        <w:pStyle w:val="a4"/>
        <w:numPr>
          <w:ilvl w:val="0"/>
          <w:numId w:val="1"/>
        </w:numPr>
        <w:ind w:firstLineChars="0"/>
      </w:pPr>
      <w:r>
        <w:rPr>
          <w:rFonts w:hint="eastAsia"/>
        </w:rPr>
        <w:t>采用COMSY对典型案例进行建模分析；</w:t>
      </w:r>
    </w:p>
    <w:p w14:paraId="6E83E612" w14:textId="77777777" w:rsidR="00963F40" w:rsidRDefault="00000000">
      <w:pPr>
        <w:pStyle w:val="a4"/>
        <w:numPr>
          <w:ilvl w:val="0"/>
          <w:numId w:val="1"/>
        </w:numPr>
        <w:ind w:firstLineChars="0"/>
      </w:pPr>
      <w:proofErr w:type="gramStart"/>
      <w:r>
        <w:rPr>
          <w:rFonts w:hint="eastAsia"/>
        </w:rPr>
        <w:t>编写团标</w:t>
      </w:r>
      <w:proofErr w:type="gramEnd"/>
      <w:r>
        <w:rPr>
          <w:rFonts w:hint="eastAsia"/>
        </w:rPr>
        <w:t>初稿，参加核能行业协会立项评审并通过。</w:t>
      </w:r>
    </w:p>
    <w:p w14:paraId="551E4264" w14:textId="77777777" w:rsidR="00963F40" w:rsidRDefault="00000000">
      <w:r>
        <w:rPr>
          <w:rFonts w:hint="eastAsia"/>
        </w:rPr>
        <w:t>征求意见阶段：</w:t>
      </w:r>
    </w:p>
    <w:p w14:paraId="04E5C7EE" w14:textId="77777777" w:rsidR="00963F40" w:rsidRDefault="00000000">
      <w:pPr>
        <w:pStyle w:val="a4"/>
        <w:numPr>
          <w:ilvl w:val="0"/>
          <w:numId w:val="2"/>
        </w:numPr>
        <w:ind w:firstLineChars="0"/>
      </w:pPr>
      <w:r>
        <w:rPr>
          <w:rFonts w:hint="eastAsia"/>
        </w:rPr>
        <w:t>与各电厂开展技术交流，</w:t>
      </w:r>
      <w:proofErr w:type="gramStart"/>
      <w:r>
        <w:rPr>
          <w:rFonts w:hint="eastAsia"/>
        </w:rPr>
        <w:t>确保团</w:t>
      </w:r>
      <w:proofErr w:type="gramEnd"/>
      <w:r>
        <w:rPr>
          <w:rFonts w:hint="eastAsia"/>
        </w:rPr>
        <w:t>标的普适性与先进性；</w:t>
      </w:r>
    </w:p>
    <w:p w14:paraId="7E33A184" w14:textId="77777777" w:rsidR="00963F40" w:rsidRDefault="00000000">
      <w:pPr>
        <w:pStyle w:val="a4"/>
        <w:numPr>
          <w:ilvl w:val="0"/>
          <w:numId w:val="2"/>
        </w:numPr>
        <w:ind w:firstLineChars="0"/>
      </w:pPr>
      <w:r>
        <w:rPr>
          <w:rFonts w:hint="eastAsia"/>
        </w:rPr>
        <w:t>根据评审意见修改</w:t>
      </w:r>
      <w:proofErr w:type="gramStart"/>
      <w:r>
        <w:rPr>
          <w:rFonts w:hint="eastAsia"/>
        </w:rPr>
        <w:t>优化团标并</w:t>
      </w:r>
      <w:proofErr w:type="gramEnd"/>
      <w:r>
        <w:rPr>
          <w:rFonts w:hint="eastAsia"/>
        </w:rPr>
        <w:t>形成征求意见稿；</w:t>
      </w:r>
    </w:p>
    <w:p w14:paraId="1DC83DAA" w14:textId="77777777" w:rsidR="00963F40" w:rsidRDefault="00963F40"/>
    <w:p w14:paraId="25F26E36" w14:textId="77777777" w:rsidR="00963F40" w:rsidRDefault="00000000">
      <w:pPr>
        <w:rPr>
          <w:b/>
        </w:rPr>
      </w:pPr>
      <w:r>
        <w:rPr>
          <w:rFonts w:hint="eastAsia"/>
          <w:b/>
        </w:rPr>
        <w:t>3、</w:t>
      </w:r>
      <w:r>
        <w:rPr>
          <w:b/>
        </w:rPr>
        <w:t>主要参加单位和工作组成员及其所作的工作等</w:t>
      </w:r>
    </w:p>
    <w:p w14:paraId="607AE415" w14:textId="77777777" w:rsidR="00963F40" w:rsidRDefault="00000000">
      <w:r>
        <w:rPr>
          <w:rFonts w:hint="eastAsia"/>
        </w:rPr>
        <w:t>说明标准主要参加单位名单，各个参与单位所开展的具体工作等。</w:t>
      </w:r>
    </w:p>
    <w:p w14:paraId="658CEAFE" w14:textId="77777777" w:rsidR="00963F40" w:rsidRDefault="00000000">
      <w:r>
        <w:rPr>
          <w:rFonts w:hint="eastAsia"/>
        </w:rPr>
        <w:t>福建宁德核电有限公司：负责收集国内外冲蚀相关技术文献，对冲蚀机理进行研究；负责团标的开发，并与电厂实际开展对比分析，</w:t>
      </w:r>
      <w:proofErr w:type="gramStart"/>
      <w:r>
        <w:rPr>
          <w:rFonts w:hint="eastAsia"/>
        </w:rPr>
        <w:t>确保团</w:t>
      </w:r>
      <w:proofErr w:type="gramEnd"/>
      <w:r>
        <w:rPr>
          <w:rFonts w:hint="eastAsia"/>
        </w:rPr>
        <w:t>标的先进性。</w:t>
      </w:r>
    </w:p>
    <w:p w14:paraId="6A200BA8" w14:textId="77777777" w:rsidR="00963F40" w:rsidRDefault="00000000">
      <w:r>
        <w:rPr>
          <w:rFonts w:hint="eastAsia"/>
        </w:rPr>
        <w:t>苏州热工研究院有限公司：负责收集各电厂冲蚀案例，协助宁德核电开展建模分析，协助宁德核电开展团标开发；</w:t>
      </w:r>
    </w:p>
    <w:p w14:paraId="6A6C0FC2" w14:textId="77777777" w:rsidR="00963F40" w:rsidRDefault="00000000">
      <w:r>
        <w:rPr>
          <w:rFonts w:hint="eastAsia"/>
        </w:rPr>
        <w:lastRenderedPageBreak/>
        <w:t>上海核工程研究设计院有限公司：协助宁德核电开展冲蚀机理研究；协助宁德核电开展团标开发。</w:t>
      </w:r>
    </w:p>
    <w:p w14:paraId="4EA57C9D" w14:textId="77777777" w:rsidR="00963F40" w:rsidRDefault="00963F40"/>
    <w:p w14:paraId="3DAA6588" w14:textId="77777777" w:rsidR="00963F40" w:rsidRDefault="00000000">
      <w:pPr>
        <w:outlineLvl w:val="0"/>
        <w:rPr>
          <w:b/>
          <w:sz w:val="28"/>
          <w:szCs w:val="28"/>
        </w:rPr>
      </w:pPr>
      <w:r>
        <w:rPr>
          <w:rFonts w:hint="eastAsia"/>
          <w:b/>
          <w:sz w:val="28"/>
          <w:szCs w:val="28"/>
        </w:rPr>
        <w:t>二、标准编制原则和主要内容</w:t>
      </w:r>
    </w:p>
    <w:p w14:paraId="4D05EBB8" w14:textId="77777777" w:rsidR="00963F40" w:rsidRDefault="00000000">
      <w:pPr>
        <w:rPr>
          <w:b/>
        </w:rPr>
      </w:pPr>
      <w:r>
        <w:rPr>
          <w:rFonts w:hint="eastAsia"/>
          <w:b/>
        </w:rPr>
        <w:t>1、标准编制原则</w:t>
      </w:r>
    </w:p>
    <w:p w14:paraId="7730DF76" w14:textId="77777777" w:rsidR="00963F40" w:rsidRDefault="00000000">
      <w:r>
        <w:rPr>
          <w:rFonts w:hint="eastAsia"/>
        </w:rPr>
        <w:t>主要依据《中国核能行业协会团体标准管理办法（试行）》的相关要求，说明标准的科学性和实用性。</w:t>
      </w:r>
    </w:p>
    <w:p w14:paraId="28F9A81B" w14:textId="77777777" w:rsidR="00963F40" w:rsidRDefault="00000000">
      <w:pPr>
        <w:rPr>
          <w:i/>
        </w:rPr>
      </w:pPr>
      <w:r>
        <w:rPr>
          <w:rFonts w:hint="eastAsia"/>
          <w:i/>
        </w:rPr>
        <w:t>例如：本标准的修订符合核电行业设备可靠性评价方法发展的原则，本着先进性、科学性、合理性和可操作性的原则以及标准的目标、统一性、协调性、</w:t>
      </w:r>
      <w:r>
        <w:rPr>
          <w:i/>
        </w:rPr>
        <w:t>实用性、一致性和</w:t>
      </w:r>
      <w:r>
        <w:rPr>
          <w:rFonts w:hint="eastAsia"/>
          <w:i/>
        </w:rPr>
        <w:t>规范性原则来进行本标准的制定工作。</w:t>
      </w:r>
    </w:p>
    <w:p w14:paraId="0CB2DF91" w14:textId="77777777" w:rsidR="00963F40" w:rsidRDefault="00000000">
      <w:pPr>
        <w:rPr>
          <w:i/>
        </w:rPr>
      </w:pPr>
      <w:r>
        <w:rPr>
          <w:rFonts w:hint="eastAsia"/>
          <w:i/>
        </w:rPr>
        <w:t>（</w:t>
      </w:r>
      <w:r>
        <w:rPr>
          <w:i/>
        </w:rPr>
        <w:t>1）科学性</w:t>
      </w:r>
    </w:p>
    <w:p w14:paraId="4537634A" w14:textId="77777777" w:rsidR="00963F40" w:rsidRDefault="00000000">
      <w:pPr>
        <w:rPr>
          <w:i/>
        </w:rPr>
      </w:pPr>
      <w:r>
        <w:rPr>
          <w:rFonts w:hint="eastAsia"/>
          <w:i/>
        </w:rPr>
        <w:t>在对冲蚀机理</w:t>
      </w:r>
      <w:proofErr w:type="gramStart"/>
      <w:r>
        <w:rPr>
          <w:rFonts w:hint="eastAsia"/>
          <w:i/>
        </w:rPr>
        <w:t>分研究</w:t>
      </w:r>
      <w:proofErr w:type="gramEnd"/>
      <w:r>
        <w:rPr>
          <w:rFonts w:hint="eastAsia"/>
          <w:i/>
        </w:rPr>
        <w:t>的基础上，结合我国各电厂冲蚀实际情况，编写了本标准，对核电厂常规岛冲蚀敏感管线筛选管理进行了阐述。本标准从如下三方面确保标准的科学性：</w:t>
      </w:r>
    </w:p>
    <w:p w14:paraId="78E8EEC3" w14:textId="77777777" w:rsidR="00963F40" w:rsidRDefault="00000000">
      <w:pPr>
        <w:pStyle w:val="a4"/>
        <w:numPr>
          <w:ilvl w:val="0"/>
          <w:numId w:val="3"/>
        </w:numPr>
        <w:ind w:firstLineChars="0"/>
        <w:rPr>
          <w:i/>
        </w:rPr>
      </w:pPr>
      <w:r>
        <w:rPr>
          <w:rFonts w:hint="eastAsia"/>
          <w:i/>
        </w:rPr>
        <w:t>标准中筛选分级原则，借鉴了国内外相关学者的研究成果；</w:t>
      </w:r>
    </w:p>
    <w:p w14:paraId="1B1CA9BA" w14:textId="77777777" w:rsidR="00963F40" w:rsidRDefault="00000000">
      <w:pPr>
        <w:pStyle w:val="a4"/>
        <w:numPr>
          <w:ilvl w:val="0"/>
          <w:numId w:val="3"/>
        </w:numPr>
        <w:ind w:firstLineChars="0"/>
        <w:rPr>
          <w:i/>
        </w:rPr>
      </w:pPr>
      <w:r>
        <w:rPr>
          <w:rFonts w:hint="eastAsia"/>
          <w:i/>
        </w:rPr>
        <w:t>收集各电厂冲蚀经验反馈并开展分析，与</w:t>
      </w:r>
      <w:proofErr w:type="gramStart"/>
      <w:r>
        <w:rPr>
          <w:rFonts w:hint="eastAsia"/>
          <w:i/>
        </w:rPr>
        <w:t>团标具有</w:t>
      </w:r>
      <w:proofErr w:type="gramEnd"/>
      <w:r>
        <w:rPr>
          <w:rFonts w:hint="eastAsia"/>
          <w:i/>
        </w:rPr>
        <w:t>良好的符合性；</w:t>
      </w:r>
    </w:p>
    <w:p w14:paraId="35A7F3DA" w14:textId="77777777" w:rsidR="00963F40" w:rsidRDefault="00000000">
      <w:pPr>
        <w:pStyle w:val="a4"/>
        <w:numPr>
          <w:ilvl w:val="0"/>
          <w:numId w:val="3"/>
        </w:numPr>
        <w:ind w:firstLineChars="0"/>
        <w:rPr>
          <w:i/>
        </w:rPr>
      </w:pPr>
      <w:r>
        <w:rPr>
          <w:rFonts w:hint="eastAsia"/>
          <w:i/>
        </w:rPr>
        <w:t>采用专业软件COMSY开展建模分析，</w:t>
      </w:r>
      <w:proofErr w:type="gramStart"/>
      <w:r>
        <w:rPr>
          <w:rFonts w:hint="eastAsia"/>
          <w:i/>
        </w:rPr>
        <w:t>确认团标科学</w:t>
      </w:r>
      <w:proofErr w:type="gramEnd"/>
      <w:r>
        <w:rPr>
          <w:rFonts w:hint="eastAsia"/>
          <w:i/>
        </w:rPr>
        <w:t>合理。</w:t>
      </w:r>
    </w:p>
    <w:p w14:paraId="0742BD47" w14:textId="77777777" w:rsidR="00963F40" w:rsidRDefault="00000000">
      <w:pPr>
        <w:rPr>
          <w:i/>
        </w:rPr>
      </w:pPr>
      <w:r>
        <w:rPr>
          <w:rFonts w:hint="eastAsia"/>
          <w:i/>
        </w:rPr>
        <w:t>（</w:t>
      </w:r>
      <w:r>
        <w:rPr>
          <w:i/>
        </w:rPr>
        <w:t>2）实用性</w:t>
      </w:r>
    </w:p>
    <w:p w14:paraId="2664006C" w14:textId="77777777" w:rsidR="00963F40" w:rsidRDefault="00000000">
      <w:pPr>
        <w:rPr>
          <w:i/>
        </w:rPr>
      </w:pPr>
      <w:r>
        <w:rPr>
          <w:rFonts w:hint="eastAsia"/>
          <w:i/>
        </w:rPr>
        <w:t>本标准规定了常规岛冲蚀敏感管线筛选管理工作的全过程，包括敏感管线的筛选分级、检查计划的制定与优化、检查和监督方案的选择、数据评估与寿命预测等，建立一整套系统化的冲蚀管理方法，确保常规岛管线抽检计划的合理性，使其更具针对性、科学性，提高业界常规岛汽水管道冲蚀管理水平，确保核电厂安全稳定运行。</w:t>
      </w:r>
    </w:p>
    <w:p w14:paraId="6570E87A" w14:textId="77777777" w:rsidR="00963F40" w:rsidRDefault="00000000">
      <w:pPr>
        <w:rPr>
          <w:b/>
        </w:rPr>
      </w:pPr>
      <w:r>
        <w:rPr>
          <w:rFonts w:hint="eastAsia"/>
          <w:b/>
        </w:rPr>
        <w:t>2、标准主要内容的依据</w:t>
      </w:r>
    </w:p>
    <w:p w14:paraId="379387D5" w14:textId="77777777" w:rsidR="00963F40" w:rsidRDefault="00000000">
      <w:r>
        <w:rPr>
          <w:rFonts w:hint="eastAsia"/>
        </w:rPr>
        <w:t>标准编写的格式应遵从</w:t>
      </w:r>
      <w:r>
        <w:t>GB/T 1.1-20</w:t>
      </w:r>
      <w:r>
        <w:rPr>
          <w:rFonts w:hint="eastAsia"/>
        </w:rPr>
        <w:t>20</w:t>
      </w:r>
      <w:r>
        <w:t>的要求，</w:t>
      </w:r>
      <w:r>
        <w:rPr>
          <w:rFonts w:hint="eastAsia"/>
        </w:rPr>
        <w:t>同时对标准的各个章节</w:t>
      </w:r>
      <w:r>
        <w:t>技术和内容主要依据</w:t>
      </w:r>
      <w:r>
        <w:rPr>
          <w:rFonts w:hint="eastAsia"/>
        </w:rPr>
        <w:t>进行详细说明。</w:t>
      </w:r>
    </w:p>
    <w:p w14:paraId="31CEC55B" w14:textId="77777777" w:rsidR="00963F40" w:rsidRDefault="00000000">
      <w:pPr>
        <w:rPr>
          <w:b/>
        </w:rPr>
      </w:pPr>
      <w:r>
        <w:rPr>
          <w:rFonts w:hint="eastAsia"/>
          <w:b/>
        </w:rPr>
        <w:t>3、解决的主要问题</w:t>
      </w:r>
    </w:p>
    <w:p w14:paraId="6475F8C4" w14:textId="77777777" w:rsidR="00963F40" w:rsidRDefault="00000000">
      <w:r>
        <w:rPr>
          <w:rFonts w:hint="eastAsia"/>
        </w:rPr>
        <w:t>详细说明本标准所解决的主要问题的背景和内容。</w:t>
      </w:r>
    </w:p>
    <w:p w14:paraId="1CD566B3" w14:textId="77777777" w:rsidR="00963F40" w:rsidRDefault="00000000">
      <w:r>
        <w:rPr>
          <w:rFonts w:hint="eastAsia"/>
        </w:rPr>
        <w:lastRenderedPageBreak/>
        <w:t>近年来，国内核电厂常规岛冲蚀失效案例日益增多，严重威胁电厂安全稳定运行，目前业界缺少成熟的冲蚀管理方案，因此有必要开发一套系统化的冲蚀管理导则，识别核电厂冲蚀敏感管线及管件，提供冲蚀管理建议，指导电厂相关工作的开展，保障设备及人身安全。</w:t>
      </w:r>
    </w:p>
    <w:p w14:paraId="41D19F4B" w14:textId="77777777" w:rsidR="00963F40" w:rsidRDefault="00963F40"/>
    <w:p w14:paraId="21D8D7EA" w14:textId="77777777" w:rsidR="00963F40" w:rsidRDefault="00000000">
      <w:pPr>
        <w:outlineLvl w:val="0"/>
        <w:rPr>
          <w:b/>
          <w:sz w:val="28"/>
          <w:szCs w:val="28"/>
        </w:rPr>
      </w:pPr>
      <w:r>
        <w:rPr>
          <w:rFonts w:hint="eastAsia"/>
          <w:b/>
          <w:sz w:val="28"/>
          <w:szCs w:val="28"/>
        </w:rPr>
        <w:t>三、主要试验（或验证）情况</w:t>
      </w:r>
    </w:p>
    <w:p w14:paraId="16DFF36B" w14:textId="77777777" w:rsidR="00963F40" w:rsidRDefault="00000000">
      <w:r>
        <w:rPr>
          <w:rFonts w:hint="eastAsia"/>
        </w:rPr>
        <w:t>详细说明为了完成标准中各项指标设置的合理性和先进性，所开展的试验情况。</w:t>
      </w:r>
    </w:p>
    <w:p w14:paraId="288A0752" w14:textId="77777777" w:rsidR="00963F40" w:rsidRDefault="00000000">
      <w:pPr>
        <w:pStyle w:val="a4"/>
        <w:numPr>
          <w:ilvl w:val="0"/>
          <w:numId w:val="4"/>
        </w:numPr>
        <w:ind w:firstLineChars="0"/>
      </w:pPr>
      <w:r>
        <w:rPr>
          <w:rFonts w:hint="eastAsia"/>
        </w:rPr>
        <w:t>收集各电厂冲蚀经验反馈并开展分析，</w:t>
      </w:r>
      <w:proofErr w:type="gramStart"/>
      <w:r>
        <w:rPr>
          <w:rFonts w:hint="eastAsia"/>
        </w:rPr>
        <w:t>确保团标各项</w:t>
      </w:r>
      <w:proofErr w:type="gramEnd"/>
      <w:r>
        <w:rPr>
          <w:rFonts w:hint="eastAsia"/>
        </w:rPr>
        <w:t>指标与实际的符合性。</w:t>
      </w:r>
    </w:p>
    <w:p w14:paraId="52479826" w14:textId="77777777" w:rsidR="00963F40" w:rsidRDefault="00000000">
      <w:pPr>
        <w:pStyle w:val="a4"/>
        <w:numPr>
          <w:ilvl w:val="0"/>
          <w:numId w:val="4"/>
        </w:numPr>
        <w:ind w:firstLineChars="0"/>
      </w:pPr>
      <w:r>
        <w:rPr>
          <w:rFonts w:hint="eastAsia"/>
        </w:rPr>
        <w:t>采用专业软件COMSY开展建模分析，确保各项指标的合理性和先进性。</w:t>
      </w:r>
    </w:p>
    <w:p w14:paraId="1FA4CEF6" w14:textId="77777777" w:rsidR="00963F40" w:rsidRDefault="00000000">
      <w:pPr>
        <w:outlineLvl w:val="0"/>
        <w:rPr>
          <w:b/>
          <w:sz w:val="28"/>
          <w:szCs w:val="28"/>
        </w:rPr>
      </w:pPr>
      <w:r>
        <w:rPr>
          <w:rFonts w:hint="eastAsia"/>
          <w:b/>
          <w:sz w:val="28"/>
          <w:szCs w:val="28"/>
        </w:rPr>
        <w:t>四、标准中涉及专利的情况</w:t>
      </w:r>
    </w:p>
    <w:p w14:paraId="10A46F17" w14:textId="77777777" w:rsidR="00963F40" w:rsidRDefault="00000000">
      <w:r>
        <w:rPr>
          <w:rFonts w:hint="eastAsia"/>
        </w:rPr>
        <w:t>如果涉及专利，则必须详细说明专利的基本情况。</w:t>
      </w:r>
    </w:p>
    <w:p w14:paraId="0F466FEB" w14:textId="77777777" w:rsidR="00963F40" w:rsidRDefault="00000000">
      <w:r>
        <w:rPr>
          <w:rFonts w:hint="eastAsia"/>
        </w:rPr>
        <w:t>如果不涉及专利，可填写</w:t>
      </w:r>
      <w:r>
        <w:rPr>
          <w:rFonts w:hint="eastAsia"/>
          <w:i/>
        </w:rPr>
        <w:t>本标准不涉及专利问题</w:t>
      </w:r>
      <w:r>
        <w:rPr>
          <w:rFonts w:hint="eastAsia"/>
        </w:rPr>
        <w:t>。</w:t>
      </w:r>
    </w:p>
    <w:p w14:paraId="1C404471" w14:textId="77777777" w:rsidR="00963F40" w:rsidRDefault="00000000">
      <w:r>
        <w:rPr>
          <w:rFonts w:hint="eastAsia"/>
        </w:rPr>
        <w:t>不涉及专利。</w:t>
      </w:r>
    </w:p>
    <w:p w14:paraId="688E741F" w14:textId="77777777" w:rsidR="00963F40" w:rsidRDefault="00963F40"/>
    <w:p w14:paraId="3C09B7A2" w14:textId="77777777" w:rsidR="00963F40" w:rsidRDefault="00000000">
      <w:pPr>
        <w:outlineLvl w:val="0"/>
        <w:rPr>
          <w:b/>
          <w:sz w:val="28"/>
          <w:szCs w:val="28"/>
        </w:rPr>
      </w:pPr>
      <w:r>
        <w:rPr>
          <w:rFonts w:hint="eastAsia"/>
          <w:b/>
          <w:sz w:val="28"/>
          <w:szCs w:val="28"/>
        </w:rPr>
        <w:t>五、预期达到的社会效益、对产业发展的作用等情况</w:t>
      </w:r>
    </w:p>
    <w:p w14:paraId="5BD68AAE" w14:textId="77777777" w:rsidR="00963F40" w:rsidRDefault="00000000">
      <w:r>
        <w:rPr>
          <w:rFonts w:hint="eastAsia"/>
        </w:rPr>
        <w:t>说明标准制定后产生的社会效率，对产业发展的促进作用，例如产业结构的优化升级、推动行业发展、引领技术进步等。</w:t>
      </w:r>
    </w:p>
    <w:p w14:paraId="50932454" w14:textId="77777777" w:rsidR="00963F40" w:rsidRDefault="00000000">
      <w:pPr>
        <w:pStyle w:val="a4"/>
        <w:numPr>
          <w:ilvl w:val="0"/>
          <w:numId w:val="5"/>
        </w:numPr>
        <w:ind w:firstLineChars="0"/>
      </w:pPr>
      <w:r>
        <w:rPr>
          <w:rFonts w:hint="eastAsia"/>
        </w:rPr>
        <w:t>对电厂常规岛汽水管线冲蚀管理提供指导，确保电厂管道检查计划更合理、更具针对性。</w:t>
      </w:r>
    </w:p>
    <w:p w14:paraId="37E592AB" w14:textId="77777777" w:rsidR="00963F40" w:rsidRDefault="00000000">
      <w:pPr>
        <w:pStyle w:val="a4"/>
        <w:numPr>
          <w:ilvl w:val="0"/>
          <w:numId w:val="5"/>
        </w:numPr>
        <w:ind w:firstLineChars="0"/>
      </w:pPr>
      <w:r>
        <w:rPr>
          <w:rFonts w:hint="eastAsia"/>
        </w:rPr>
        <w:t>在减少管道检查工作的同时，能够及时发现潜在冲蚀风险，对于确保核电厂安全稳定运行及人身安全具有重要的意义。</w:t>
      </w:r>
    </w:p>
    <w:p w14:paraId="7D387007" w14:textId="77777777" w:rsidR="00963F40" w:rsidRDefault="00963F40"/>
    <w:p w14:paraId="792EA870" w14:textId="77777777" w:rsidR="00963F40" w:rsidRDefault="00000000">
      <w:pPr>
        <w:outlineLvl w:val="0"/>
        <w:rPr>
          <w:b/>
          <w:sz w:val="28"/>
          <w:szCs w:val="28"/>
        </w:rPr>
      </w:pPr>
      <w:r>
        <w:rPr>
          <w:rFonts w:hint="eastAsia"/>
          <w:b/>
          <w:sz w:val="28"/>
          <w:szCs w:val="28"/>
        </w:rPr>
        <w:t>六、与国际、国外对比情况</w:t>
      </w:r>
    </w:p>
    <w:p w14:paraId="0E00C01C" w14:textId="77777777" w:rsidR="00963F40" w:rsidRDefault="00000000">
      <w:r>
        <w:rPr>
          <w:rFonts w:hint="eastAsia"/>
        </w:rPr>
        <w:t>说明1）项目与国际标准或国外先进标准采用程度的考虑；2）与国内相关标准间的关系；3）发展趋势。</w:t>
      </w:r>
    </w:p>
    <w:p w14:paraId="4DD6A98B" w14:textId="77777777" w:rsidR="00963F40" w:rsidRDefault="00000000">
      <w:pPr>
        <w:pStyle w:val="a4"/>
        <w:numPr>
          <w:ilvl w:val="0"/>
          <w:numId w:val="6"/>
        </w:numPr>
        <w:ind w:firstLineChars="0"/>
      </w:pPr>
      <w:r>
        <w:rPr>
          <w:rFonts w:hint="eastAsia"/>
        </w:rPr>
        <w:t>尚无国际标准或国外先进标准，本团标中部分参数参考了国内外相关学者的技术研究报告；</w:t>
      </w:r>
    </w:p>
    <w:p w14:paraId="3F331C41" w14:textId="77777777" w:rsidR="00963F40" w:rsidRDefault="00000000">
      <w:pPr>
        <w:pStyle w:val="a4"/>
        <w:numPr>
          <w:ilvl w:val="0"/>
          <w:numId w:val="6"/>
        </w:numPr>
        <w:ind w:firstLineChars="0"/>
      </w:pPr>
      <w:r>
        <w:rPr>
          <w:rFonts w:hint="eastAsia"/>
        </w:rPr>
        <w:lastRenderedPageBreak/>
        <w:t>本团标气蚀参数引用了</w:t>
      </w:r>
      <w:r>
        <w:t>NB/T 20424-2017 核电厂限流孔板设置要求</w:t>
      </w:r>
      <w:r>
        <w:rPr>
          <w:rFonts w:hint="eastAsia"/>
        </w:rPr>
        <w:t>；</w:t>
      </w:r>
    </w:p>
    <w:p w14:paraId="26CFAC87" w14:textId="77777777" w:rsidR="00963F40" w:rsidRDefault="00000000">
      <w:pPr>
        <w:pStyle w:val="a4"/>
        <w:numPr>
          <w:ilvl w:val="0"/>
          <w:numId w:val="6"/>
        </w:numPr>
        <w:ind w:firstLineChars="0"/>
      </w:pPr>
      <w:r>
        <w:rPr>
          <w:rFonts w:hint="eastAsia"/>
        </w:rPr>
        <w:t>随着核电运行时间的延长，冲蚀经验反馈日益增多，本团标的开发必要性十足，后续可根据各电厂实际情况对本团标进行</w:t>
      </w:r>
      <w:proofErr w:type="gramStart"/>
      <w:r>
        <w:rPr>
          <w:rFonts w:hint="eastAsia"/>
        </w:rPr>
        <w:t>适应性升版优化</w:t>
      </w:r>
      <w:proofErr w:type="gramEnd"/>
      <w:r>
        <w:rPr>
          <w:rFonts w:hint="eastAsia"/>
        </w:rPr>
        <w:t>。</w:t>
      </w:r>
    </w:p>
    <w:p w14:paraId="081A7264" w14:textId="77777777" w:rsidR="00963F40" w:rsidRDefault="00000000">
      <w:pPr>
        <w:outlineLvl w:val="0"/>
        <w:rPr>
          <w:b/>
          <w:sz w:val="28"/>
          <w:szCs w:val="28"/>
        </w:rPr>
      </w:pPr>
      <w:r>
        <w:rPr>
          <w:rFonts w:hint="eastAsia"/>
          <w:b/>
          <w:sz w:val="28"/>
          <w:szCs w:val="28"/>
        </w:rPr>
        <w:t>七、在标准体系中的位置，与现行相关法律、法规、规章及标准，特别是强制性标准的协调性</w:t>
      </w:r>
    </w:p>
    <w:p w14:paraId="79A31468" w14:textId="77777777" w:rsidR="00963F40" w:rsidRDefault="00000000">
      <w:pPr>
        <w:rPr>
          <w:i/>
        </w:rPr>
      </w:pPr>
      <w:r>
        <w:rPr>
          <w:rFonts w:hint="eastAsia"/>
          <w:i/>
        </w:rPr>
        <w:t>本标准与现行相关法律、法规、规章及相关标准协调一致。</w:t>
      </w:r>
    </w:p>
    <w:p w14:paraId="0052CED3" w14:textId="77777777" w:rsidR="00963F40" w:rsidRDefault="00000000">
      <w:pPr>
        <w:outlineLvl w:val="0"/>
        <w:rPr>
          <w:b/>
          <w:sz w:val="28"/>
          <w:szCs w:val="28"/>
        </w:rPr>
      </w:pPr>
      <w:r>
        <w:rPr>
          <w:rFonts w:hint="eastAsia"/>
          <w:b/>
          <w:sz w:val="28"/>
          <w:szCs w:val="28"/>
        </w:rPr>
        <w:t>八、重大分歧意见的处理经过和依据</w:t>
      </w:r>
    </w:p>
    <w:p w14:paraId="03D51DA4" w14:textId="77777777" w:rsidR="00963F40" w:rsidRDefault="00000000">
      <w:r>
        <w:rPr>
          <w:rFonts w:hint="eastAsia"/>
        </w:rPr>
        <w:t>如果标准起草和征求意见过程中，存在重大的分歧意见，则详细说明分歧点以及如何解决分析，处理的主要依据等，</w:t>
      </w:r>
    </w:p>
    <w:p w14:paraId="21DEDDC5" w14:textId="77777777" w:rsidR="00963F40" w:rsidRDefault="00000000">
      <w:r>
        <w:rPr>
          <w:rFonts w:hint="eastAsia"/>
        </w:rPr>
        <w:t>如果没有，则填写</w:t>
      </w:r>
      <w:r>
        <w:rPr>
          <w:rFonts w:hint="eastAsia"/>
          <w:i/>
        </w:rPr>
        <w:t>无</w:t>
      </w:r>
      <w:r>
        <w:rPr>
          <w:rFonts w:hint="eastAsia"/>
        </w:rPr>
        <w:t>。</w:t>
      </w:r>
    </w:p>
    <w:p w14:paraId="7DEE9176" w14:textId="77777777" w:rsidR="00963F40" w:rsidRDefault="00000000">
      <w:r>
        <w:rPr>
          <w:rFonts w:hint="eastAsia"/>
        </w:rPr>
        <w:t>无。</w:t>
      </w:r>
    </w:p>
    <w:p w14:paraId="444F4D0C" w14:textId="77777777" w:rsidR="00963F40" w:rsidRDefault="00000000">
      <w:pPr>
        <w:outlineLvl w:val="0"/>
        <w:rPr>
          <w:b/>
          <w:sz w:val="28"/>
          <w:szCs w:val="28"/>
        </w:rPr>
      </w:pPr>
      <w:r>
        <w:rPr>
          <w:rFonts w:hint="eastAsia"/>
          <w:b/>
          <w:sz w:val="28"/>
          <w:szCs w:val="28"/>
        </w:rPr>
        <w:t>九、标准性质的建议说明</w:t>
      </w:r>
    </w:p>
    <w:p w14:paraId="314B9A41" w14:textId="77777777" w:rsidR="00963F40" w:rsidRDefault="00000000">
      <w:r>
        <w:rPr>
          <w:rFonts w:hint="eastAsia"/>
        </w:rPr>
        <w:t>建议本标准的性质为团体标准。</w:t>
      </w:r>
    </w:p>
    <w:p w14:paraId="3C6981BC" w14:textId="77777777" w:rsidR="00963F40" w:rsidRDefault="00963F40">
      <w:pPr>
        <w:rPr>
          <w:i/>
        </w:rPr>
      </w:pPr>
    </w:p>
    <w:p w14:paraId="36A2E622" w14:textId="77777777" w:rsidR="00963F40" w:rsidRDefault="00000000">
      <w:pPr>
        <w:outlineLvl w:val="0"/>
        <w:rPr>
          <w:b/>
          <w:sz w:val="28"/>
          <w:szCs w:val="28"/>
        </w:rPr>
      </w:pPr>
      <w:r>
        <w:rPr>
          <w:rFonts w:hint="eastAsia"/>
          <w:b/>
          <w:sz w:val="28"/>
          <w:szCs w:val="28"/>
        </w:rPr>
        <w:t>十、贯彻标准的要求和措施建议</w:t>
      </w:r>
    </w:p>
    <w:p w14:paraId="22638237" w14:textId="77777777" w:rsidR="00963F40" w:rsidRDefault="00000000">
      <w:pPr>
        <w:rPr>
          <w:i/>
        </w:rPr>
      </w:pPr>
      <w:r>
        <w:rPr>
          <w:rFonts w:hint="eastAsia"/>
          <w:i/>
        </w:rPr>
        <w:t>例如：标准发布后，XXX单位将配合中国核能行业协会组织行业召开标准宣贯会，开展培训活动，促进该标准更好的贯彻实施。</w:t>
      </w:r>
    </w:p>
    <w:p w14:paraId="5E8745FB" w14:textId="77777777" w:rsidR="00963F40" w:rsidRDefault="00000000">
      <w:pPr>
        <w:rPr>
          <w:i/>
        </w:rPr>
      </w:pPr>
      <w:r>
        <w:rPr>
          <w:rFonts w:hint="eastAsia"/>
          <w:i/>
        </w:rPr>
        <w:t>标准发布后，福建宁德核电有限公司、苏州热工研究院有限公司、上海核工程研究设计院有限公司将配合中国核能行业协会组织行业召开标准宣贯会，开展培训活动，促进该标准更好的贯彻实施。</w:t>
      </w:r>
    </w:p>
    <w:p w14:paraId="06948B66" w14:textId="77777777" w:rsidR="00963F40" w:rsidRDefault="00963F40">
      <w:pPr>
        <w:rPr>
          <w:i/>
        </w:rPr>
      </w:pPr>
    </w:p>
    <w:p w14:paraId="0BB47A09" w14:textId="77777777" w:rsidR="00963F40" w:rsidRDefault="00000000">
      <w:pPr>
        <w:outlineLvl w:val="0"/>
        <w:rPr>
          <w:b/>
          <w:sz w:val="28"/>
          <w:szCs w:val="28"/>
        </w:rPr>
      </w:pPr>
      <w:r>
        <w:rPr>
          <w:rFonts w:hint="eastAsia"/>
          <w:b/>
          <w:sz w:val="28"/>
          <w:szCs w:val="28"/>
        </w:rPr>
        <w:t>十一、废止现行相关标准的建议</w:t>
      </w:r>
    </w:p>
    <w:p w14:paraId="25BA64AB" w14:textId="77777777" w:rsidR="00963F40" w:rsidRDefault="00000000">
      <w:pPr>
        <w:rPr>
          <w:i/>
        </w:rPr>
      </w:pPr>
      <w:r>
        <w:rPr>
          <w:rFonts w:hint="eastAsia"/>
          <w:i/>
        </w:rPr>
        <w:t>无。</w:t>
      </w:r>
    </w:p>
    <w:p w14:paraId="7AB4ACD7" w14:textId="77777777" w:rsidR="00963F40" w:rsidRDefault="00000000">
      <w:pPr>
        <w:outlineLvl w:val="0"/>
        <w:rPr>
          <w:b/>
          <w:sz w:val="28"/>
          <w:szCs w:val="28"/>
        </w:rPr>
      </w:pPr>
      <w:r>
        <w:rPr>
          <w:rFonts w:hint="eastAsia"/>
          <w:b/>
          <w:sz w:val="28"/>
          <w:szCs w:val="28"/>
        </w:rPr>
        <w:t>十二、其他应予说明的事项</w:t>
      </w:r>
    </w:p>
    <w:p w14:paraId="0057A135" w14:textId="77777777" w:rsidR="00963F40" w:rsidRDefault="00000000">
      <w:pPr>
        <w:rPr>
          <w:i/>
        </w:rPr>
      </w:pPr>
      <w:r>
        <w:rPr>
          <w:rFonts w:hint="eastAsia"/>
          <w:i/>
        </w:rPr>
        <w:t>无。</w:t>
      </w:r>
    </w:p>
    <w:sectPr w:rsidR="00963F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E99F5" w14:textId="77777777" w:rsidR="003343E7" w:rsidRDefault="003343E7">
      <w:pPr>
        <w:spacing w:line="240" w:lineRule="auto"/>
      </w:pPr>
      <w:r>
        <w:separator/>
      </w:r>
    </w:p>
  </w:endnote>
  <w:endnote w:type="continuationSeparator" w:id="0">
    <w:p w14:paraId="746E61F8" w14:textId="77777777" w:rsidR="003343E7" w:rsidRDefault="003343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60C30" w14:textId="77777777" w:rsidR="003343E7" w:rsidRDefault="003343E7">
      <w:r>
        <w:separator/>
      </w:r>
    </w:p>
  </w:footnote>
  <w:footnote w:type="continuationSeparator" w:id="0">
    <w:p w14:paraId="5F605DD2" w14:textId="77777777" w:rsidR="003343E7" w:rsidRDefault="00334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7EC"/>
    <w:multiLevelType w:val="multilevel"/>
    <w:tmpl w:val="004F07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9D95B89"/>
    <w:multiLevelType w:val="multilevel"/>
    <w:tmpl w:val="19D95B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F7A751F"/>
    <w:multiLevelType w:val="multilevel"/>
    <w:tmpl w:val="3F7A75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77E76AA"/>
    <w:multiLevelType w:val="multilevel"/>
    <w:tmpl w:val="477E76AA"/>
    <w:lvl w:ilvl="0">
      <w:start w:val="1"/>
      <w:numFmt w:val="decimal"/>
      <w:lvlText w:val="%1、"/>
      <w:lvlJc w:val="left"/>
      <w:pPr>
        <w:ind w:left="420" w:hanging="420"/>
      </w:pPr>
      <w:rPr>
        <w:rFonts w:ascii="宋体" w:eastAsia="宋体" w:hAnsi="宋体" w:cstheme="minorBid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FE65F7D"/>
    <w:multiLevelType w:val="multilevel"/>
    <w:tmpl w:val="4FE65F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36261EB"/>
    <w:multiLevelType w:val="multilevel"/>
    <w:tmpl w:val="636261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3228098">
    <w:abstractNumId w:val="5"/>
  </w:num>
  <w:num w:numId="2" w16cid:durableId="1696535273">
    <w:abstractNumId w:val="1"/>
  </w:num>
  <w:num w:numId="3" w16cid:durableId="335153080">
    <w:abstractNumId w:val="3"/>
  </w:num>
  <w:num w:numId="4" w16cid:durableId="1822771198">
    <w:abstractNumId w:val="2"/>
  </w:num>
  <w:num w:numId="5" w16cid:durableId="890461550">
    <w:abstractNumId w:val="0"/>
  </w:num>
  <w:num w:numId="6" w16cid:durableId="7979951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910EF"/>
    <w:rsid w:val="000C204E"/>
    <w:rsid w:val="000D7D6B"/>
    <w:rsid w:val="00132C00"/>
    <w:rsid w:val="00161CD2"/>
    <w:rsid w:val="0024244C"/>
    <w:rsid w:val="00285F39"/>
    <w:rsid w:val="002E1F35"/>
    <w:rsid w:val="003343E7"/>
    <w:rsid w:val="003B20C3"/>
    <w:rsid w:val="004656F6"/>
    <w:rsid w:val="00520FE0"/>
    <w:rsid w:val="005A3663"/>
    <w:rsid w:val="00624AF3"/>
    <w:rsid w:val="006633BA"/>
    <w:rsid w:val="006A6B56"/>
    <w:rsid w:val="006D59DC"/>
    <w:rsid w:val="006E0F94"/>
    <w:rsid w:val="0070047E"/>
    <w:rsid w:val="00764E9E"/>
    <w:rsid w:val="00781E0F"/>
    <w:rsid w:val="007E2470"/>
    <w:rsid w:val="00825073"/>
    <w:rsid w:val="008C1392"/>
    <w:rsid w:val="008F0708"/>
    <w:rsid w:val="00936914"/>
    <w:rsid w:val="00963F40"/>
    <w:rsid w:val="009817E1"/>
    <w:rsid w:val="00A33BF8"/>
    <w:rsid w:val="00A412D5"/>
    <w:rsid w:val="00A56356"/>
    <w:rsid w:val="00A64A9A"/>
    <w:rsid w:val="00A67163"/>
    <w:rsid w:val="00A740E0"/>
    <w:rsid w:val="00AA35D8"/>
    <w:rsid w:val="00AB5F92"/>
    <w:rsid w:val="00AC1E52"/>
    <w:rsid w:val="00AE1D89"/>
    <w:rsid w:val="00AE1F12"/>
    <w:rsid w:val="00B24A56"/>
    <w:rsid w:val="00BC6B49"/>
    <w:rsid w:val="00BD2AA8"/>
    <w:rsid w:val="00C478E3"/>
    <w:rsid w:val="00CB603C"/>
    <w:rsid w:val="00CF6D95"/>
    <w:rsid w:val="00DC29B1"/>
    <w:rsid w:val="00E0783F"/>
    <w:rsid w:val="00F60B7D"/>
    <w:rsid w:val="00FB6407"/>
    <w:rsid w:val="340228C7"/>
    <w:rsid w:val="342E75A4"/>
    <w:rsid w:val="624378AB"/>
    <w:rsid w:val="71B34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0304"/>
  <w15:docId w15:val="{6160E679-303F-4B00-865B-E77A1050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spacing w:before="100" w:beforeAutospacing="1" w:after="100" w:afterAutospacing="1" w:line="240" w:lineRule="auto"/>
    </w:pPr>
    <w:rPr>
      <w:rFonts w:cs="宋体"/>
      <w:kern w:val="0"/>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2022-10-14T07:09:00Z</dcterms:created>
  <dcterms:modified xsi:type="dcterms:W3CDTF">2022-10-14T07:09:00Z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