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1F" w:rsidRDefault="005712C1">
      <w:pPr>
        <w:spacing w:after="0" w:line="379" w:lineRule="exact"/>
        <w:ind w:left="232" w:right="-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2"/>
          <w:w w:val="99"/>
          <w:position w:val="-3"/>
          <w:sz w:val="32"/>
          <w:szCs w:val="32"/>
          <w:lang w:eastAsia="zh-CN"/>
        </w:rPr>
        <w:t>附</w:t>
      </w:r>
      <w:r>
        <w:rPr>
          <w:rFonts w:ascii="黑体" w:eastAsia="黑体" w:hAnsi="黑体" w:cs="黑体"/>
          <w:w w:val="99"/>
          <w:position w:val="-3"/>
          <w:sz w:val="32"/>
          <w:szCs w:val="32"/>
          <w:lang w:eastAsia="zh-CN"/>
        </w:rPr>
        <w:t>件</w:t>
      </w:r>
      <w:r>
        <w:rPr>
          <w:rFonts w:ascii="黑体" w:eastAsia="黑体" w:hAnsi="黑体" w:cs="黑体"/>
          <w:spacing w:val="-78"/>
          <w:position w:val="-3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position w:val="-3"/>
          <w:sz w:val="32"/>
          <w:szCs w:val="32"/>
          <w:lang w:eastAsia="zh-CN"/>
        </w:rPr>
        <w:t>1</w:t>
      </w:r>
    </w:p>
    <w:p w:rsidR="000D361F" w:rsidRDefault="000D361F">
      <w:pPr>
        <w:spacing w:after="0" w:line="200" w:lineRule="exact"/>
        <w:rPr>
          <w:sz w:val="20"/>
          <w:szCs w:val="20"/>
          <w:lang w:eastAsia="zh-CN"/>
        </w:rPr>
      </w:pPr>
    </w:p>
    <w:p w:rsidR="000D361F" w:rsidRDefault="000D361F">
      <w:pPr>
        <w:spacing w:after="0" w:line="200" w:lineRule="exact"/>
        <w:rPr>
          <w:sz w:val="20"/>
          <w:szCs w:val="20"/>
          <w:lang w:eastAsia="zh-CN"/>
        </w:rPr>
      </w:pPr>
    </w:p>
    <w:p w:rsidR="000D361F" w:rsidRDefault="000D361F">
      <w:pPr>
        <w:spacing w:after="0" w:line="200" w:lineRule="exact"/>
        <w:rPr>
          <w:sz w:val="20"/>
          <w:szCs w:val="20"/>
          <w:lang w:eastAsia="zh-CN"/>
        </w:rPr>
      </w:pPr>
    </w:p>
    <w:p w:rsidR="000D361F" w:rsidRDefault="000D361F">
      <w:pPr>
        <w:spacing w:before="8" w:after="0" w:line="260" w:lineRule="exact"/>
        <w:rPr>
          <w:sz w:val="26"/>
          <w:szCs w:val="26"/>
          <w:lang w:eastAsia="zh-CN"/>
        </w:rPr>
      </w:pPr>
    </w:p>
    <w:p w:rsidR="000D361F" w:rsidRDefault="005712C1">
      <w:pPr>
        <w:spacing w:after="0" w:line="420" w:lineRule="exact"/>
        <w:ind w:left="1187" w:right="-2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《中国核能行业智库丛书</w:t>
      </w:r>
      <w:r>
        <w:rPr>
          <w:rFonts w:ascii="方正小标宋简体" w:eastAsia="方正小标宋简体" w:hAnsi="方正小标宋简体" w:cs="方正小标宋简体"/>
          <w:spacing w:val="-180"/>
          <w:sz w:val="36"/>
          <w:szCs w:val="36"/>
          <w:lang w:eastAsia="zh-CN"/>
        </w:rPr>
        <w:t>》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（第三卷）征订单</w:t>
      </w:r>
    </w:p>
    <w:p w:rsidR="000D361F" w:rsidRDefault="000D361F">
      <w:pPr>
        <w:spacing w:before="3" w:after="0" w:line="110" w:lineRule="exact"/>
        <w:rPr>
          <w:sz w:val="11"/>
          <w:szCs w:val="11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269"/>
        <w:gridCol w:w="1586"/>
        <w:gridCol w:w="1561"/>
        <w:gridCol w:w="425"/>
        <w:gridCol w:w="2950"/>
      </w:tblGrid>
      <w:tr w:rsidR="000D361F">
        <w:trPr>
          <w:trHeight w:hRule="exact" w:val="45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98" w:lineRule="auto"/>
              <w:ind w:left="102" w:right="11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息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订阅单位名称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49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纳税人识别号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89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15" w:after="0" w:line="442" w:lineRule="exact"/>
              <w:ind w:left="102" w:right="11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单位地址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49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开户银行及帐号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5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发票类型</w:t>
            </w:r>
            <w:proofErr w:type="spellEnd"/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普票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专票</w:t>
            </w:r>
            <w:proofErr w:type="spellEnd"/>
          </w:p>
        </w:tc>
      </w:tr>
      <w:tr w:rsidR="000D361F">
        <w:trPr>
          <w:trHeight w:hRule="exact" w:val="8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订阅数量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541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（套）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7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合计金额（元）</w:t>
            </w:r>
          </w:p>
          <w:p w:rsidR="000D361F" w:rsidRDefault="005712C1">
            <w:pPr>
              <w:spacing w:before="87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>
            <w:pPr>
              <w:rPr>
                <w:lang w:eastAsia="zh-CN"/>
              </w:rPr>
            </w:pPr>
          </w:p>
        </w:tc>
      </w:tr>
      <w:tr w:rsidR="000D361F">
        <w:trPr>
          <w:trHeight w:hRule="exact" w:val="451"/>
        </w:trPr>
        <w:tc>
          <w:tcPr>
            <w:tcW w:w="2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61F" w:rsidRDefault="000D361F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0D361F" w:rsidRDefault="000D361F">
            <w:pPr>
              <w:spacing w:before="10" w:after="0" w:line="280" w:lineRule="exact"/>
              <w:rPr>
                <w:sz w:val="28"/>
                <w:szCs w:val="28"/>
                <w:lang w:eastAsia="zh-CN"/>
              </w:rPr>
            </w:pPr>
          </w:p>
          <w:p w:rsidR="000D361F" w:rsidRDefault="005712C1">
            <w:pPr>
              <w:spacing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订阅单位经办人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电话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49"/>
        </w:trPr>
        <w:tc>
          <w:tcPr>
            <w:tcW w:w="28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890"/>
        </w:trPr>
        <w:tc>
          <w:tcPr>
            <w:tcW w:w="28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15" w:after="0" w:line="442" w:lineRule="exact"/>
              <w:ind w:left="102" w:right="5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邮寄地址及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付款日期</w:t>
            </w:r>
            <w:proofErr w:type="spellEnd"/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tabs>
                <w:tab w:val="left" w:pos="1760"/>
                <w:tab w:val="left" w:pos="2240"/>
              </w:tabs>
              <w:spacing w:before="48" w:after="0" w:line="240" w:lineRule="auto"/>
              <w:ind w:left="13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0D361F"/>
        </w:tc>
      </w:tr>
      <w:tr w:rsidR="000D361F">
        <w:trPr>
          <w:trHeight w:hRule="exact" w:val="45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收款单位名称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中国原子能出版传媒有限公司</w:t>
            </w:r>
          </w:p>
        </w:tc>
      </w:tr>
      <w:tr w:rsidR="000D361F">
        <w:trPr>
          <w:trHeight w:hRule="exact" w:val="4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纳税人识别号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11010871092884X</w:t>
            </w:r>
          </w:p>
        </w:tc>
      </w:tr>
      <w:tr w:rsidR="000D361F">
        <w:trPr>
          <w:trHeight w:hRule="exact" w:val="45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收款单位地址及电话</w:t>
            </w:r>
            <w:proofErr w:type="spellEnd"/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51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北京市海淀区阜成路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号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, 68462153</w:t>
            </w:r>
          </w:p>
        </w:tc>
      </w:tr>
      <w:tr w:rsidR="000D361F">
        <w:trPr>
          <w:trHeight w:hRule="exact" w:val="4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2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收款单位开户行及账号</w:t>
            </w:r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before="48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工行北京紫竹院支行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0200007609047622662</w:t>
            </w:r>
          </w:p>
        </w:tc>
      </w:tr>
      <w:tr w:rsidR="000D361F">
        <w:trPr>
          <w:trHeight w:hRule="exact" w:val="2821"/>
        </w:trPr>
        <w:tc>
          <w:tcPr>
            <w:tcW w:w="9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F" w:rsidRDefault="005712C1">
            <w:pPr>
              <w:spacing w:after="0" w:line="264" w:lineRule="exact"/>
              <w:ind w:left="102" w:right="-2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2"/>
                <w:sz w:val="21"/>
                <w:szCs w:val="21"/>
                <w:lang w:eastAsia="zh-CN"/>
              </w:rPr>
              <w:t>备注：</w:t>
            </w:r>
          </w:p>
          <w:p w:rsidR="000D361F" w:rsidRDefault="005712C1">
            <w:pPr>
              <w:spacing w:before="2" w:after="0" w:line="240" w:lineRule="auto"/>
              <w:ind w:left="102" w:right="-2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(1)</w:t>
            </w:r>
            <w:r>
              <w:rPr>
                <w:rFonts w:ascii="仿宋_GB2312" w:eastAsia="仿宋_GB2312" w:hAnsi="仿宋_GB2312" w:cs="仿宋_GB2312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发票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内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容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：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图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书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费。</w:t>
            </w:r>
          </w:p>
          <w:p w:rsidR="000D361F" w:rsidRDefault="005712C1">
            <w:pPr>
              <w:spacing w:before="2" w:after="0" w:line="240" w:lineRule="auto"/>
              <w:ind w:left="102" w:right="-2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(2)</w:t>
            </w:r>
            <w:r>
              <w:rPr>
                <w:rFonts w:ascii="仿宋_GB2312" w:eastAsia="仿宋_GB2312" w:hAnsi="仿宋_GB2312" w:cs="仿宋_GB2312"/>
                <w:spacing w:val="-6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发票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金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额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大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于</w:t>
            </w:r>
            <w:r>
              <w:rPr>
                <w:rFonts w:ascii="仿宋_GB2312" w:eastAsia="仿宋_GB2312" w:hAnsi="仿宋_GB2312" w:cs="仿宋_GB2312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000</w:t>
            </w:r>
            <w:r>
              <w:rPr>
                <w:rFonts w:ascii="仿宋_GB2312" w:eastAsia="仿宋_GB2312" w:hAnsi="仿宋_GB2312" w:cs="仿宋_GB2312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元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以上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时，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可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开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具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专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用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发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票。</w:t>
            </w:r>
          </w:p>
          <w:p w:rsidR="000D361F" w:rsidRDefault="005712C1">
            <w:pPr>
              <w:spacing w:before="2" w:after="0" w:line="240" w:lineRule="auto"/>
              <w:ind w:left="102" w:right="-2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(3)</w:t>
            </w:r>
            <w:proofErr w:type="gramStart"/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智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库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丛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书</w:t>
            </w:r>
            <w:proofErr w:type="gramEnd"/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定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价</w:t>
            </w:r>
            <w:r>
              <w:rPr>
                <w:rFonts w:ascii="仿宋_GB2312" w:eastAsia="仿宋_GB2312" w:hAnsi="仿宋_GB2312" w:cs="仿宋_GB2312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8</w:t>
            </w:r>
            <w:r>
              <w:rPr>
                <w:rFonts w:ascii="仿宋_GB2312" w:eastAsia="仿宋_GB2312" w:hAnsi="仿宋_GB2312" w:cs="仿宋_GB2312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元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仿宋_GB2312" w:eastAsia="仿宋_GB2312" w:hAnsi="仿宋_GB2312" w:cs="仿宋_GB2312"/>
                <w:spacing w:val="1"/>
                <w:sz w:val="21"/>
                <w:szCs w:val="21"/>
                <w:lang w:eastAsia="zh-CN"/>
              </w:rPr>
              <w:t>套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一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次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订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购</w:t>
            </w:r>
            <w:r>
              <w:rPr>
                <w:rFonts w:ascii="仿宋_GB2312" w:eastAsia="仿宋_GB2312" w:hAnsi="仿宋_GB2312" w:cs="仿宋_GB2312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套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以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可享</w:t>
            </w:r>
            <w:r>
              <w:rPr>
                <w:rFonts w:ascii="仿宋_GB2312" w:eastAsia="仿宋_GB2312" w:hAnsi="仿宋_GB2312" w:cs="仿宋_GB2312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8</w:t>
            </w:r>
            <w:r>
              <w:rPr>
                <w:rFonts w:ascii="仿宋_GB2312" w:eastAsia="仿宋_GB2312" w:hAnsi="仿宋_GB2312" w:cs="仿宋_GB2312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折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优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惠。</w:t>
            </w:r>
          </w:p>
          <w:p w:rsidR="000D361F" w:rsidRDefault="005712C1">
            <w:pPr>
              <w:spacing w:before="2" w:after="0" w:line="240" w:lineRule="auto"/>
              <w:ind w:left="102" w:right="-2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(4)</w:t>
            </w:r>
            <w:r>
              <w:rPr>
                <w:rFonts w:ascii="仿宋_GB2312" w:eastAsia="仿宋_GB2312" w:hAnsi="仿宋_GB2312" w:cs="仿宋_GB2312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填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写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征订单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盖章、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汇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款后，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将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扫描版发送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至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电子邮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箱</w:t>
            </w:r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ascii="仿宋_GB2312" w:eastAsia="仿宋_GB2312" w:hAnsi="仿宋_GB2312" w:cs="仿宋_GB2312"/>
                <w:spacing w:val="-72"/>
                <w:sz w:val="21"/>
                <w:szCs w:val="21"/>
                <w:lang w:eastAsia="zh-CN"/>
              </w:rPr>
              <w:t xml:space="preserve"> </w:t>
            </w:r>
            <w:hyperlink r:id="rId6">
              <w:r>
                <w:rPr>
                  <w:rFonts w:ascii="仿宋_GB2312" w:eastAsia="仿宋_GB2312" w:hAnsi="仿宋_GB2312" w:cs="仿宋_GB2312"/>
                  <w:sz w:val="21"/>
                  <w:szCs w:val="21"/>
                  <w:lang w:eastAsia="zh-CN"/>
                </w:rPr>
                <w:t>whw</w:t>
              </w:r>
              <w:r>
                <w:rPr>
                  <w:rFonts w:ascii="仿宋_GB2312" w:eastAsia="仿宋_GB2312" w:hAnsi="仿宋_GB2312" w:cs="仿宋_GB2312"/>
                  <w:spacing w:val="-2"/>
                  <w:sz w:val="21"/>
                  <w:szCs w:val="21"/>
                  <w:lang w:eastAsia="zh-CN"/>
                </w:rPr>
                <w:t>k</w:t>
              </w:r>
              <w:r>
                <w:rPr>
                  <w:rFonts w:ascii="仿宋_GB2312" w:eastAsia="仿宋_GB2312" w:hAnsi="仿宋_GB2312" w:cs="仿宋_GB2312"/>
                  <w:sz w:val="21"/>
                  <w:szCs w:val="21"/>
                  <w:lang w:eastAsia="zh-CN"/>
                </w:rPr>
                <w:t>bc</w:t>
              </w:r>
              <w:r>
                <w:rPr>
                  <w:rFonts w:ascii="仿宋_GB2312" w:eastAsia="仿宋_GB2312" w:hAnsi="仿宋_GB2312" w:cs="仿宋_GB2312"/>
                  <w:spacing w:val="-2"/>
                  <w:sz w:val="21"/>
                  <w:szCs w:val="21"/>
                  <w:lang w:eastAsia="zh-CN"/>
                </w:rPr>
                <w:t>s</w:t>
              </w:r>
              <w:r>
                <w:rPr>
                  <w:rFonts w:ascii="仿宋_GB2312" w:eastAsia="仿宋_GB2312" w:hAnsi="仿宋_GB2312" w:cs="仿宋_GB2312"/>
                  <w:sz w:val="21"/>
                  <w:szCs w:val="21"/>
                  <w:lang w:eastAsia="zh-CN"/>
                </w:rPr>
                <w:t>@org-</w:t>
              </w:r>
              <w:r>
                <w:rPr>
                  <w:rFonts w:ascii="仿宋_GB2312" w:eastAsia="仿宋_GB2312" w:hAnsi="仿宋_GB2312" w:cs="仿宋_GB2312"/>
                  <w:spacing w:val="-2"/>
                  <w:sz w:val="21"/>
                  <w:szCs w:val="21"/>
                  <w:lang w:eastAsia="zh-CN"/>
                </w:rPr>
                <w:t>c</w:t>
              </w:r>
              <w:r>
                <w:rPr>
                  <w:rFonts w:ascii="仿宋_GB2312" w:eastAsia="仿宋_GB2312" w:hAnsi="仿宋_GB2312" w:cs="仿宋_GB2312"/>
                  <w:sz w:val="21"/>
                  <w:szCs w:val="21"/>
                  <w:lang w:eastAsia="zh-CN"/>
                </w:rPr>
                <w:t>nea</w:t>
              </w:r>
              <w:r>
                <w:rPr>
                  <w:rFonts w:ascii="仿宋_GB2312" w:eastAsia="仿宋_GB2312" w:hAnsi="仿宋_GB2312" w:cs="仿宋_GB2312"/>
                  <w:spacing w:val="-2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仿宋_GB2312" w:eastAsia="仿宋_GB2312" w:hAnsi="仿宋_GB2312" w:cs="仿宋_GB2312"/>
                  <w:sz w:val="21"/>
                  <w:szCs w:val="21"/>
                  <w:lang w:eastAsia="zh-CN"/>
                </w:rPr>
                <w:t>cn</w:t>
              </w:r>
              <w:r>
                <w:rPr>
                  <w:rFonts w:ascii="仿宋_GB2312" w:eastAsia="仿宋_GB2312" w:hAnsi="仿宋_GB2312" w:cs="仿宋_GB2312"/>
                  <w:spacing w:val="27"/>
                  <w:sz w:val="21"/>
                  <w:szCs w:val="21"/>
                  <w:lang w:eastAsia="zh-CN"/>
                </w:rPr>
                <w:t xml:space="preserve"> </w:t>
              </w:r>
            </w:hyperlink>
            <w:proofErr w:type="gramStart"/>
            <w:r>
              <w:rPr>
                <w:rFonts w:ascii="仿宋_GB2312" w:eastAsia="仿宋_GB2312" w:hAnsi="仿宋_GB2312" w:cs="仿宋_GB2312"/>
                <w:spacing w:val="26"/>
                <w:sz w:val="21"/>
                <w:szCs w:val="21"/>
                <w:lang w:eastAsia="zh-CN"/>
              </w:rPr>
              <w:t>并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抄</w:t>
            </w:r>
            <w:proofErr w:type="gramEnd"/>
            <w:r>
              <w:rPr>
                <w:rFonts w:ascii="仿宋_GB2312" w:eastAsia="仿宋_GB2312" w:hAnsi="仿宋_GB2312" w:cs="仿宋_GB2312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送</w:t>
            </w:r>
          </w:p>
          <w:p w:rsidR="000D361F" w:rsidRDefault="005712C1">
            <w:pPr>
              <w:spacing w:before="3" w:after="0" w:line="241" w:lineRule="auto"/>
              <w:ind w:left="102" w:right="535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nucls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e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@16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.co</w:t>
            </w:r>
            <w:r>
              <w:rPr>
                <w:rFonts w:ascii="仿宋_GB2312" w:eastAsia="仿宋_GB2312" w:hAnsi="仿宋_GB2312" w:cs="仿宋_GB2312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 xml:space="preserve"> (5)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征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订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单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请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附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上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汇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款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凭证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复印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件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如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手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机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转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账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请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务必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截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屏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保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留。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 xml:space="preserve"> (6)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请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在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提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供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征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订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单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同时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，提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供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购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书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单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位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开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票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信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息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（开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票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信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息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卡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或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单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位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官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相关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对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外</w:t>
            </w:r>
            <w:r>
              <w:rPr>
                <w:rFonts w:ascii="仿宋_GB2312" w:eastAsia="仿宋_GB2312" w:hAnsi="仿宋_GB2312" w:cs="仿宋_GB2312"/>
                <w:spacing w:val="-2"/>
                <w:sz w:val="21"/>
                <w:szCs w:val="21"/>
                <w:lang w:eastAsia="zh-CN"/>
              </w:rPr>
              <w:t>公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示</w:t>
            </w:r>
            <w:r>
              <w:rPr>
                <w:rFonts w:ascii="仿宋_GB2312" w:eastAsia="仿宋_GB2312" w:hAnsi="仿宋_GB2312" w:cs="仿宋_GB2312"/>
                <w:spacing w:val="-108"/>
                <w:sz w:val="21"/>
                <w:szCs w:val="21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以便</w:t>
            </w:r>
            <w:r>
              <w:rPr>
                <w:rFonts w:ascii="仿宋" w:eastAsia="仿宋" w:hAnsi="仿宋" w:cs="仿宋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对。</w:t>
            </w:r>
          </w:p>
        </w:tc>
      </w:tr>
    </w:tbl>
    <w:p w:rsidR="000D361F" w:rsidRDefault="000D361F">
      <w:pPr>
        <w:spacing w:before="2" w:after="0" w:line="100" w:lineRule="exact"/>
        <w:rPr>
          <w:sz w:val="10"/>
          <w:szCs w:val="10"/>
          <w:lang w:eastAsia="zh-CN"/>
        </w:rPr>
      </w:pPr>
    </w:p>
    <w:p w:rsidR="000D361F" w:rsidRDefault="005712C1" w:rsidP="00A71ADC">
      <w:pPr>
        <w:spacing w:after="0" w:line="300" w:lineRule="exact"/>
        <w:ind w:left="592" w:right="-2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联系人：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何玲，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01</w:t>
      </w:r>
      <w:r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  <w:t>0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-88305849 /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杨志平，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13801014896 /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付凯，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010-68462973</w:t>
      </w:r>
    </w:p>
    <w:sectPr w:rsidR="000D361F" w:rsidSect="00A71ADC">
      <w:pgSz w:w="11920" w:h="16840"/>
      <w:pgMar w:top="1560" w:right="104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DC" w:rsidRDefault="00A71ADC" w:rsidP="00A71ADC">
      <w:pPr>
        <w:spacing w:after="0" w:line="240" w:lineRule="auto"/>
      </w:pPr>
      <w:r>
        <w:separator/>
      </w:r>
    </w:p>
  </w:endnote>
  <w:endnote w:type="continuationSeparator" w:id="0">
    <w:p w:rsidR="00A71ADC" w:rsidRDefault="00A71ADC" w:rsidP="00A7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DC" w:rsidRDefault="00A71ADC" w:rsidP="00A71ADC">
      <w:pPr>
        <w:spacing w:after="0" w:line="240" w:lineRule="auto"/>
      </w:pPr>
      <w:r>
        <w:separator/>
      </w:r>
    </w:p>
  </w:footnote>
  <w:footnote w:type="continuationSeparator" w:id="0">
    <w:p w:rsidR="00A71ADC" w:rsidRDefault="00A71ADC" w:rsidP="00A71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D361F"/>
    <w:rsid w:val="000D361F"/>
    <w:rsid w:val="00204B2A"/>
    <w:rsid w:val="005712C1"/>
    <w:rsid w:val="00A7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A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wkbcs@org-cnea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何玲</cp:lastModifiedBy>
  <cp:revision>4</cp:revision>
  <dcterms:created xsi:type="dcterms:W3CDTF">2020-10-12T10:52:00Z</dcterms:created>
  <dcterms:modified xsi:type="dcterms:W3CDTF">2020-10-12T02:59:00Z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LastSaved">
    <vt:filetime>2020-10-12T00:00:00Z</vt:filetime>
  </property>
</Properties>
</file>